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9768F0">
      <w:pPr>
        <w:spacing w:line="480" w:lineRule="auto"/>
        <w:jc w:val="center"/>
        <w:rPr>
          <w:rFonts w:ascii="Times New Roman" w:hAnsi="Times New Roman" w:cs="Times New Roman"/>
          <w:sz w:val="24"/>
          <w:szCs w:val="24"/>
        </w:rPr>
      </w:pPr>
    </w:p>
    <w:p w:rsidR="004E0F9D" w:rsidRDefault="009768F0" w:rsidP="009768F0">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 “</w:t>
      </w:r>
      <w:r w:rsidR="004E0F9D" w:rsidRPr="004E0F9D">
        <w:rPr>
          <w:rFonts w:ascii="Times New Roman" w:hAnsi="Times New Roman" w:cs="Times New Roman"/>
          <w:sz w:val="24"/>
          <w:szCs w:val="24"/>
        </w:rPr>
        <w:t>The Internet of Things (IoT) applications and communication enabling technology standards</w:t>
      </w:r>
      <w:r>
        <w:rPr>
          <w:rFonts w:ascii="Times New Roman" w:hAnsi="Times New Roman" w:cs="Times New Roman"/>
          <w:sz w:val="24"/>
          <w:szCs w:val="24"/>
        </w:rPr>
        <w:t>” (</w:t>
      </w:r>
      <w:r w:rsidRPr="009768F0">
        <w:rPr>
          <w:rFonts w:ascii="Times New Roman" w:hAnsi="Times New Roman" w:cs="Times New Roman"/>
          <w:sz w:val="24"/>
          <w:szCs w:val="24"/>
        </w:rPr>
        <w:t xml:space="preserve">Porkodi and </w:t>
      </w:r>
      <w:r>
        <w:rPr>
          <w:rFonts w:ascii="Times New Roman" w:hAnsi="Times New Roman" w:cs="Times New Roman"/>
          <w:sz w:val="24"/>
          <w:szCs w:val="24"/>
        </w:rPr>
        <w:t xml:space="preserve">Bhuvaneswari, </w:t>
      </w:r>
      <w:r w:rsidRPr="009768F0">
        <w:rPr>
          <w:rFonts w:ascii="Times New Roman" w:hAnsi="Times New Roman" w:cs="Times New Roman"/>
          <w:sz w:val="24"/>
          <w:szCs w:val="24"/>
        </w:rPr>
        <w:t>2014)</w:t>
      </w:r>
    </w:p>
    <w:p w:rsidR="009768F0" w:rsidRDefault="009768F0" w:rsidP="009768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768F0" w:rsidRDefault="009768F0" w:rsidP="009768F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768F0" w:rsidRDefault="009768F0" w:rsidP="009768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9768F0" w:rsidP="004E0F9D">
      <w:pPr>
        <w:spacing w:line="480" w:lineRule="auto"/>
        <w:rPr>
          <w:rFonts w:ascii="Times New Roman" w:hAnsi="Times New Roman" w:cs="Times New Roman"/>
          <w:sz w:val="24"/>
          <w:szCs w:val="24"/>
        </w:rPr>
      </w:pPr>
    </w:p>
    <w:p w:rsidR="009768F0" w:rsidRDefault="00676277" w:rsidP="006762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w:t>
      </w:r>
      <w:r w:rsidR="009768F0">
        <w:rPr>
          <w:rFonts w:ascii="Times New Roman" w:hAnsi="Times New Roman" w:cs="Times New Roman"/>
          <w:sz w:val="24"/>
          <w:szCs w:val="24"/>
        </w:rPr>
        <w:t xml:space="preserve"> </w:t>
      </w:r>
      <w:r>
        <w:rPr>
          <w:rFonts w:ascii="Times New Roman" w:hAnsi="Times New Roman" w:cs="Times New Roman"/>
          <w:sz w:val="24"/>
          <w:szCs w:val="24"/>
        </w:rPr>
        <w:t>Review – The Internet of Things</w:t>
      </w:r>
    </w:p>
    <w:p w:rsidR="004E0F9D" w:rsidRDefault="004E0F9D" w:rsidP="0067627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article, scholars Porkodi and Bhuvaneswari </w:t>
      </w:r>
      <w:r w:rsidRPr="004E0F9D">
        <w:rPr>
          <w:rFonts w:ascii="Times New Roman" w:hAnsi="Times New Roman" w:cs="Times New Roman"/>
          <w:sz w:val="24"/>
          <w:szCs w:val="24"/>
        </w:rPr>
        <w:t>(2014</w:t>
      </w:r>
      <w:r>
        <w:rPr>
          <w:rFonts w:ascii="Times New Roman" w:hAnsi="Times New Roman" w:cs="Times New Roman"/>
          <w:sz w:val="24"/>
          <w:szCs w:val="24"/>
        </w:rPr>
        <w:t xml:space="preserve">) provide an overview </w:t>
      </w:r>
      <w:r w:rsidR="00676277">
        <w:rPr>
          <w:rFonts w:ascii="Times New Roman" w:hAnsi="Times New Roman" w:cs="Times New Roman"/>
          <w:sz w:val="24"/>
          <w:szCs w:val="24"/>
        </w:rPr>
        <w:t>of</w:t>
      </w:r>
      <w:r>
        <w:rPr>
          <w:rFonts w:ascii="Times New Roman" w:hAnsi="Times New Roman" w:cs="Times New Roman"/>
          <w:sz w:val="24"/>
          <w:szCs w:val="24"/>
        </w:rPr>
        <w:t xml:space="preserve"> the preeminent place that Internet of things (IoT) and how it plays an integral part in everyday contemporary living. Specifically, the authors address how the </w:t>
      </w:r>
      <w:r w:rsidR="007635D9">
        <w:rPr>
          <w:rFonts w:ascii="Times New Roman" w:hAnsi="Times New Roman" w:cs="Times New Roman"/>
          <w:sz w:val="24"/>
          <w:szCs w:val="24"/>
        </w:rPr>
        <w:t>perverseness</w:t>
      </w:r>
      <w:r>
        <w:rPr>
          <w:rFonts w:ascii="Times New Roman" w:hAnsi="Times New Roman" w:cs="Times New Roman"/>
          <w:sz w:val="24"/>
          <w:szCs w:val="24"/>
        </w:rPr>
        <w:t xml:space="preserve"> of IoT has advanced and enable communication technology standards such use of wireless networks and sensors among others. The articles also succinctly cover on the application domain of the IoT</w:t>
      </w:r>
      <w:r w:rsidR="007635D9">
        <w:rPr>
          <w:rFonts w:ascii="Times New Roman" w:hAnsi="Times New Roman" w:cs="Times New Roman"/>
          <w:sz w:val="24"/>
          <w:szCs w:val="24"/>
        </w:rPr>
        <w:t xml:space="preserve"> such as smart farms, smart health care, and retails section. In attempt to diversify the scope of the paper, the authors also pinpoint on communication, sensors</w:t>
      </w:r>
      <w:r w:rsidR="00676277">
        <w:rPr>
          <w:rFonts w:ascii="Times New Roman" w:hAnsi="Times New Roman" w:cs="Times New Roman"/>
          <w:sz w:val="24"/>
          <w:szCs w:val="24"/>
        </w:rPr>
        <w:t>,</w:t>
      </w:r>
      <w:r w:rsidR="007635D9">
        <w:rPr>
          <w:rFonts w:ascii="Times New Roman" w:hAnsi="Times New Roman" w:cs="Times New Roman"/>
          <w:sz w:val="24"/>
          <w:szCs w:val="24"/>
        </w:rPr>
        <w:t xml:space="preserve"> and standards. In this analogy, the articles describe how the progressive integration wireless networks sensors and technology can improve the operations and functions of domains such as the society, environment</w:t>
      </w:r>
      <w:r w:rsidR="00676277">
        <w:rPr>
          <w:rFonts w:ascii="Times New Roman" w:hAnsi="Times New Roman" w:cs="Times New Roman"/>
          <w:sz w:val="24"/>
          <w:szCs w:val="24"/>
        </w:rPr>
        <w:t>,</w:t>
      </w:r>
      <w:r w:rsidR="007635D9">
        <w:rPr>
          <w:rFonts w:ascii="Times New Roman" w:hAnsi="Times New Roman" w:cs="Times New Roman"/>
          <w:sz w:val="24"/>
          <w:szCs w:val="24"/>
        </w:rPr>
        <w:t xml:space="preserve"> and industry.</w:t>
      </w:r>
      <w:r w:rsidR="00C438D0">
        <w:rPr>
          <w:rFonts w:ascii="Times New Roman" w:hAnsi="Times New Roman" w:cs="Times New Roman"/>
          <w:sz w:val="24"/>
          <w:szCs w:val="24"/>
        </w:rPr>
        <w:t xml:space="preserve"> This review aims to elucidate the contents of the article, its perspective and the dimensions it takes in the subject matter.</w:t>
      </w:r>
    </w:p>
    <w:p w:rsidR="006A2D20" w:rsidRDefault="00C438D0" w:rsidP="0067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article for review is intended for students and researchers in the field of Information technology. Technological fanatics can also find the articles resourceful in relaying the miles of innovation and technology. </w:t>
      </w:r>
      <w:r w:rsidR="007635D9">
        <w:rPr>
          <w:rFonts w:ascii="Times New Roman" w:hAnsi="Times New Roman" w:cs="Times New Roman"/>
          <w:sz w:val="24"/>
          <w:szCs w:val="24"/>
        </w:rPr>
        <w:t>The authors’ main point in th</w:t>
      </w:r>
      <w:r w:rsidR="00676277">
        <w:rPr>
          <w:rFonts w:ascii="Times New Roman" w:hAnsi="Times New Roman" w:cs="Times New Roman"/>
          <w:sz w:val="24"/>
          <w:szCs w:val="24"/>
        </w:rPr>
        <w:t>e</w:t>
      </w:r>
      <w:r w:rsidR="007635D9">
        <w:rPr>
          <w:rFonts w:ascii="Times New Roman" w:hAnsi="Times New Roman" w:cs="Times New Roman"/>
          <w:sz w:val="24"/>
          <w:szCs w:val="24"/>
        </w:rPr>
        <w:t xml:space="preserve"> article </w:t>
      </w:r>
      <w:r w:rsidR="00676277">
        <w:rPr>
          <w:rFonts w:ascii="Times New Roman" w:hAnsi="Times New Roman" w:cs="Times New Roman"/>
          <w:sz w:val="24"/>
          <w:szCs w:val="24"/>
        </w:rPr>
        <w:t>is</w:t>
      </w:r>
      <w:r w:rsidR="007635D9">
        <w:rPr>
          <w:rFonts w:ascii="Times New Roman" w:hAnsi="Times New Roman" w:cs="Times New Roman"/>
          <w:sz w:val="24"/>
          <w:szCs w:val="24"/>
        </w:rPr>
        <w:t xml:space="preserve"> embedded </w:t>
      </w:r>
      <w:r w:rsidR="00676277">
        <w:rPr>
          <w:rFonts w:ascii="Times New Roman" w:hAnsi="Times New Roman" w:cs="Times New Roman"/>
          <w:sz w:val="24"/>
          <w:szCs w:val="24"/>
        </w:rPr>
        <w:t>i</w:t>
      </w:r>
      <w:r w:rsidR="007635D9">
        <w:rPr>
          <w:rFonts w:ascii="Times New Roman" w:hAnsi="Times New Roman" w:cs="Times New Roman"/>
          <w:sz w:val="24"/>
          <w:szCs w:val="24"/>
        </w:rPr>
        <w:t>n the applications of IoT in several domain</w:t>
      </w:r>
      <w:r w:rsidR="00676277">
        <w:rPr>
          <w:rFonts w:ascii="Times New Roman" w:hAnsi="Times New Roman" w:cs="Times New Roman"/>
          <w:sz w:val="24"/>
          <w:szCs w:val="24"/>
        </w:rPr>
        <w:t>s</w:t>
      </w:r>
      <w:r w:rsidR="007635D9">
        <w:rPr>
          <w:rFonts w:ascii="Times New Roman" w:hAnsi="Times New Roman" w:cs="Times New Roman"/>
          <w:sz w:val="24"/>
          <w:szCs w:val="24"/>
        </w:rPr>
        <w:t xml:space="preserve">. To </w:t>
      </w:r>
      <w:r w:rsidR="00676277">
        <w:rPr>
          <w:rFonts w:ascii="Times New Roman" w:hAnsi="Times New Roman" w:cs="Times New Roman"/>
          <w:sz w:val="24"/>
          <w:szCs w:val="24"/>
        </w:rPr>
        <w:t>bring the article</w:t>
      </w:r>
      <w:r w:rsidR="007635D9">
        <w:rPr>
          <w:rFonts w:ascii="Times New Roman" w:hAnsi="Times New Roman" w:cs="Times New Roman"/>
          <w:sz w:val="24"/>
          <w:szCs w:val="24"/>
        </w:rPr>
        <w:t xml:space="preserve"> at a perspective, they divide the applications in</w:t>
      </w:r>
      <w:r w:rsidR="00676277">
        <w:rPr>
          <w:rFonts w:ascii="Times New Roman" w:hAnsi="Times New Roman" w:cs="Times New Roman"/>
          <w:sz w:val="24"/>
          <w:szCs w:val="24"/>
        </w:rPr>
        <w:t>to</w:t>
      </w:r>
      <w:r w:rsidR="007635D9">
        <w:rPr>
          <w:rFonts w:ascii="Times New Roman" w:hAnsi="Times New Roman" w:cs="Times New Roman"/>
          <w:sz w:val="24"/>
          <w:szCs w:val="24"/>
        </w:rPr>
        <w:t xml:space="preserve"> the dimensions of </w:t>
      </w:r>
      <w:r w:rsidR="006A2D20">
        <w:rPr>
          <w:rFonts w:ascii="Times New Roman" w:hAnsi="Times New Roman" w:cs="Times New Roman"/>
          <w:sz w:val="24"/>
          <w:szCs w:val="24"/>
        </w:rPr>
        <w:t xml:space="preserve">application domains and communication technologies. In the applications domains </w:t>
      </w:r>
      <w:r w:rsidR="006A2D20" w:rsidRPr="006A2D20">
        <w:rPr>
          <w:rFonts w:ascii="Times New Roman" w:hAnsi="Times New Roman" w:cs="Times New Roman"/>
          <w:sz w:val="24"/>
          <w:szCs w:val="24"/>
        </w:rPr>
        <w:t>Porkodi and Bhuvaneswari (2014)</w:t>
      </w:r>
      <w:r w:rsidR="006A2D20">
        <w:rPr>
          <w:rFonts w:ascii="Times New Roman" w:hAnsi="Times New Roman" w:cs="Times New Roman"/>
          <w:sz w:val="24"/>
          <w:szCs w:val="24"/>
        </w:rPr>
        <w:t xml:space="preserve"> cite that the internet of things plays an important part in the society, environment</w:t>
      </w:r>
      <w:r w:rsidR="00676277">
        <w:rPr>
          <w:rFonts w:ascii="Times New Roman" w:hAnsi="Times New Roman" w:cs="Times New Roman"/>
          <w:sz w:val="24"/>
          <w:szCs w:val="24"/>
        </w:rPr>
        <w:t>,</w:t>
      </w:r>
      <w:r w:rsidR="006A2D20">
        <w:rPr>
          <w:rFonts w:ascii="Times New Roman" w:hAnsi="Times New Roman" w:cs="Times New Roman"/>
          <w:sz w:val="24"/>
          <w:szCs w:val="24"/>
        </w:rPr>
        <w:t xml:space="preserve"> and industry. The contemporary society, as a domain enjoys many applications as a result of IoT such as smart cities, smart agriculture and water, improved retail and logistics, </w:t>
      </w:r>
      <w:r w:rsidR="00676277">
        <w:rPr>
          <w:rFonts w:ascii="Times New Roman" w:hAnsi="Times New Roman" w:cs="Times New Roman"/>
          <w:sz w:val="24"/>
          <w:szCs w:val="24"/>
        </w:rPr>
        <w:t>intelligen</w:t>
      </w:r>
      <w:r w:rsidR="006A2D20">
        <w:rPr>
          <w:rFonts w:ascii="Times New Roman" w:hAnsi="Times New Roman" w:cs="Times New Roman"/>
          <w:sz w:val="24"/>
          <w:szCs w:val="24"/>
        </w:rPr>
        <w:t>t health care and integrated security and emergency services</w:t>
      </w:r>
      <w:r w:rsidR="009768F0">
        <w:rPr>
          <w:rFonts w:ascii="Times New Roman" w:hAnsi="Times New Roman" w:cs="Times New Roman"/>
          <w:sz w:val="24"/>
          <w:szCs w:val="24"/>
        </w:rPr>
        <w:t xml:space="preserve"> </w:t>
      </w:r>
      <w:r w:rsidR="009768F0">
        <w:rPr>
          <w:rFonts w:ascii="Times New Roman" w:hAnsi="Times New Roman" w:cs="Times New Roman"/>
          <w:sz w:val="24"/>
          <w:szCs w:val="24"/>
        </w:rPr>
        <w:t>(</w:t>
      </w:r>
      <w:r w:rsidR="009768F0" w:rsidRPr="009768F0">
        <w:rPr>
          <w:rFonts w:ascii="Times New Roman" w:hAnsi="Times New Roman" w:cs="Times New Roman"/>
          <w:sz w:val="24"/>
          <w:szCs w:val="24"/>
        </w:rPr>
        <w:t xml:space="preserve">Porkodi and </w:t>
      </w:r>
      <w:r w:rsidR="009768F0">
        <w:rPr>
          <w:rFonts w:ascii="Times New Roman" w:hAnsi="Times New Roman" w:cs="Times New Roman"/>
          <w:sz w:val="24"/>
          <w:szCs w:val="24"/>
        </w:rPr>
        <w:t xml:space="preserve">Bhuvaneswari, </w:t>
      </w:r>
      <w:r w:rsidR="009768F0" w:rsidRPr="009768F0">
        <w:rPr>
          <w:rFonts w:ascii="Times New Roman" w:hAnsi="Times New Roman" w:cs="Times New Roman"/>
          <w:sz w:val="24"/>
          <w:szCs w:val="24"/>
        </w:rPr>
        <w:t>2014)</w:t>
      </w:r>
      <w:r w:rsidR="006A2D20">
        <w:rPr>
          <w:rFonts w:ascii="Times New Roman" w:hAnsi="Times New Roman" w:cs="Times New Roman"/>
          <w:sz w:val="24"/>
          <w:szCs w:val="24"/>
        </w:rPr>
        <w:t xml:space="preserve">. The emphasis in the above is that IoT has paved way for virtual connection </w:t>
      </w:r>
      <w:r w:rsidR="006A2D20">
        <w:rPr>
          <w:rFonts w:ascii="Times New Roman" w:hAnsi="Times New Roman" w:cs="Times New Roman"/>
          <w:sz w:val="24"/>
          <w:szCs w:val="24"/>
        </w:rPr>
        <w:lastRenderedPageBreak/>
        <w:t xml:space="preserve">within similar entities so that the operations are done </w:t>
      </w:r>
      <w:r w:rsidR="00676277">
        <w:rPr>
          <w:rFonts w:ascii="Times New Roman" w:hAnsi="Times New Roman" w:cs="Times New Roman"/>
          <w:sz w:val="24"/>
          <w:szCs w:val="24"/>
        </w:rPr>
        <w:t>seamlessly</w:t>
      </w:r>
      <w:r w:rsidR="006A2D20">
        <w:rPr>
          <w:rFonts w:ascii="Times New Roman" w:hAnsi="Times New Roman" w:cs="Times New Roman"/>
          <w:sz w:val="24"/>
          <w:szCs w:val="24"/>
        </w:rPr>
        <w:t xml:space="preserve">. Moreover, they add to say that IoT brings about intelligent data processing and computing. </w:t>
      </w:r>
    </w:p>
    <w:p w:rsidR="007635D9" w:rsidRDefault="006A2D20" w:rsidP="0067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part of the article addresses the communication technologies aided through the IoT. Here, the authors acknowledge that IoT has </w:t>
      </w:r>
      <w:r w:rsidR="00676277">
        <w:rPr>
          <w:rFonts w:ascii="Times New Roman" w:hAnsi="Times New Roman" w:cs="Times New Roman"/>
          <w:sz w:val="24"/>
          <w:szCs w:val="24"/>
        </w:rPr>
        <w:t>support</w:t>
      </w:r>
      <w:r>
        <w:rPr>
          <w:rFonts w:ascii="Times New Roman" w:hAnsi="Times New Roman" w:cs="Times New Roman"/>
          <w:sz w:val="24"/>
          <w:szCs w:val="24"/>
        </w:rPr>
        <w:t xml:space="preserve">ed the dispensation of communication through seamless connectivity by addressing four innovative areas. The first one is RFID which is a new technology that </w:t>
      </w:r>
      <w:r w:rsidR="002519F4">
        <w:rPr>
          <w:rFonts w:ascii="Times New Roman" w:hAnsi="Times New Roman" w:cs="Times New Roman"/>
          <w:sz w:val="24"/>
          <w:szCs w:val="24"/>
        </w:rPr>
        <w:t>has revolutionized the operations of the retail sector through smart cards, smart chips and bar codes</w:t>
      </w:r>
      <w:r w:rsidR="009768F0">
        <w:rPr>
          <w:rFonts w:ascii="Times New Roman" w:hAnsi="Times New Roman" w:cs="Times New Roman"/>
          <w:sz w:val="24"/>
          <w:szCs w:val="24"/>
        </w:rPr>
        <w:t xml:space="preserve"> </w:t>
      </w:r>
      <w:r w:rsidR="009768F0">
        <w:rPr>
          <w:rFonts w:ascii="Times New Roman" w:hAnsi="Times New Roman" w:cs="Times New Roman"/>
          <w:sz w:val="24"/>
          <w:szCs w:val="24"/>
        </w:rPr>
        <w:t>(</w:t>
      </w:r>
      <w:r w:rsidR="009768F0" w:rsidRPr="009768F0">
        <w:rPr>
          <w:rFonts w:ascii="Times New Roman" w:hAnsi="Times New Roman" w:cs="Times New Roman"/>
          <w:sz w:val="24"/>
          <w:szCs w:val="24"/>
        </w:rPr>
        <w:t xml:space="preserve">Porkodi and </w:t>
      </w:r>
      <w:r w:rsidR="009768F0">
        <w:rPr>
          <w:rFonts w:ascii="Times New Roman" w:hAnsi="Times New Roman" w:cs="Times New Roman"/>
          <w:sz w:val="24"/>
          <w:szCs w:val="24"/>
        </w:rPr>
        <w:t xml:space="preserve">Bhuvaneswari, </w:t>
      </w:r>
      <w:r w:rsidR="009768F0" w:rsidRPr="009768F0">
        <w:rPr>
          <w:rFonts w:ascii="Times New Roman" w:hAnsi="Times New Roman" w:cs="Times New Roman"/>
          <w:sz w:val="24"/>
          <w:szCs w:val="24"/>
        </w:rPr>
        <w:t>2014)</w:t>
      </w:r>
      <w:r w:rsidR="002519F4">
        <w:rPr>
          <w:rFonts w:ascii="Times New Roman" w:hAnsi="Times New Roman" w:cs="Times New Roman"/>
          <w:sz w:val="24"/>
          <w:szCs w:val="24"/>
        </w:rPr>
        <w:t>. The second dimension is through sensors that are imperative in both human and machines especially in the military sector.  The article also describe</w:t>
      </w:r>
      <w:r w:rsidR="00676277">
        <w:rPr>
          <w:rFonts w:ascii="Times New Roman" w:hAnsi="Times New Roman" w:cs="Times New Roman"/>
          <w:sz w:val="24"/>
          <w:szCs w:val="24"/>
        </w:rPr>
        <w:t>s</w:t>
      </w:r>
      <w:r w:rsidR="002519F4">
        <w:rPr>
          <w:rFonts w:ascii="Times New Roman" w:hAnsi="Times New Roman" w:cs="Times New Roman"/>
          <w:sz w:val="24"/>
          <w:szCs w:val="24"/>
        </w:rPr>
        <w:t xml:space="preserve"> the role of IoT in development of </w:t>
      </w:r>
      <w:r w:rsidR="002519F4" w:rsidRPr="002519F4">
        <w:rPr>
          <w:rFonts w:ascii="Times New Roman" w:hAnsi="Times New Roman" w:cs="Times New Roman"/>
          <w:sz w:val="24"/>
          <w:szCs w:val="24"/>
        </w:rPr>
        <w:t>RFID and Sensors</w:t>
      </w:r>
      <w:r w:rsidR="002519F4">
        <w:rPr>
          <w:rFonts w:ascii="Times New Roman" w:hAnsi="Times New Roman" w:cs="Times New Roman"/>
          <w:sz w:val="24"/>
          <w:szCs w:val="24"/>
        </w:rPr>
        <w:t xml:space="preserve"> which combines microelectronic to eliminate boundaries within physical objects. Lastly the article relays about the improved functionality of the mobile phones to become ubiquitous and wireless, contactless communication such as use of credit cards.</w:t>
      </w:r>
    </w:p>
    <w:p w:rsidR="002519F4" w:rsidRDefault="002519F4" w:rsidP="0067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specific issues addressed in the articles are generally the transformative force of the internet of things in society and communication technologies. The information derived from this article integrates well with the course as it pinpoints on an </w:t>
      </w:r>
      <w:r w:rsidR="00676277">
        <w:rPr>
          <w:rFonts w:ascii="Times New Roman" w:hAnsi="Times New Roman" w:cs="Times New Roman"/>
          <w:sz w:val="24"/>
          <w:szCs w:val="24"/>
        </w:rPr>
        <w:t>essential</w:t>
      </w:r>
      <w:r>
        <w:rPr>
          <w:rFonts w:ascii="Times New Roman" w:hAnsi="Times New Roman" w:cs="Times New Roman"/>
          <w:sz w:val="24"/>
          <w:szCs w:val="24"/>
        </w:rPr>
        <w:t xml:space="preserve"> discipline in the field of information and technology.</w:t>
      </w:r>
      <w:r w:rsidR="00C438D0">
        <w:rPr>
          <w:rFonts w:ascii="Times New Roman" w:hAnsi="Times New Roman" w:cs="Times New Roman"/>
          <w:sz w:val="24"/>
          <w:szCs w:val="24"/>
        </w:rPr>
        <w:t xml:space="preserve"> The issues analyzed in this article are also akin to the everyday technological integration such as the use of supermarket smart cards, the health care systems</w:t>
      </w:r>
      <w:r w:rsidR="00676277">
        <w:rPr>
          <w:rFonts w:ascii="Times New Roman" w:hAnsi="Times New Roman" w:cs="Times New Roman"/>
          <w:sz w:val="24"/>
          <w:szCs w:val="24"/>
        </w:rPr>
        <w:t>,</w:t>
      </w:r>
      <w:r w:rsidR="00C438D0">
        <w:rPr>
          <w:rFonts w:ascii="Times New Roman" w:hAnsi="Times New Roman" w:cs="Times New Roman"/>
          <w:sz w:val="24"/>
          <w:szCs w:val="24"/>
        </w:rPr>
        <w:t xml:space="preserve"> and environment among other </w:t>
      </w:r>
      <w:r w:rsidR="00676277">
        <w:rPr>
          <w:rFonts w:ascii="Times New Roman" w:hAnsi="Times New Roman" w:cs="Times New Roman"/>
          <w:sz w:val="24"/>
          <w:szCs w:val="24"/>
        </w:rPr>
        <w:t>vital</w:t>
      </w:r>
      <w:r w:rsidR="00C438D0">
        <w:rPr>
          <w:rFonts w:ascii="Times New Roman" w:hAnsi="Times New Roman" w:cs="Times New Roman"/>
          <w:sz w:val="24"/>
          <w:szCs w:val="24"/>
        </w:rPr>
        <w:t xml:space="preserve"> areas. </w:t>
      </w:r>
    </w:p>
    <w:p w:rsidR="00C438D0" w:rsidRDefault="00C438D0" w:rsidP="0067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article could bring out the application succinctly by providing a methodological perspective or an extensive literature review. The</w:t>
      </w:r>
      <w:r w:rsidR="00676277">
        <w:rPr>
          <w:rFonts w:ascii="Times New Roman" w:hAnsi="Times New Roman" w:cs="Times New Roman"/>
          <w:sz w:val="24"/>
          <w:szCs w:val="24"/>
        </w:rPr>
        <w:t xml:space="preserve"> above</w:t>
      </w:r>
      <w:r>
        <w:rPr>
          <w:rFonts w:ascii="Times New Roman" w:hAnsi="Times New Roman" w:cs="Times New Roman"/>
          <w:sz w:val="24"/>
          <w:szCs w:val="24"/>
        </w:rPr>
        <w:t xml:space="preserve"> aspect bridges the gaps between the advances of IoT in the contemporary world and the aging or obsolete technologies. </w:t>
      </w:r>
      <w:r>
        <w:rPr>
          <w:rFonts w:ascii="Times New Roman" w:hAnsi="Times New Roman" w:cs="Times New Roman"/>
          <w:sz w:val="24"/>
          <w:szCs w:val="24"/>
        </w:rPr>
        <w:lastRenderedPageBreak/>
        <w:t>As such, the main points in the article would be more relatable since they would be coming from an evidence-based analysis.</w:t>
      </w:r>
      <w:r w:rsidR="00817741">
        <w:rPr>
          <w:rFonts w:ascii="Times New Roman" w:hAnsi="Times New Roman" w:cs="Times New Roman"/>
          <w:sz w:val="24"/>
          <w:szCs w:val="24"/>
        </w:rPr>
        <w:t xml:space="preserve"> Inadvertently, the </w:t>
      </w:r>
      <w:bookmarkStart w:id="0" w:name="_GoBack"/>
      <w:bookmarkEnd w:id="0"/>
      <w:r w:rsidR="00817741">
        <w:rPr>
          <w:rFonts w:ascii="Times New Roman" w:hAnsi="Times New Roman" w:cs="Times New Roman"/>
          <w:sz w:val="24"/>
          <w:szCs w:val="24"/>
        </w:rPr>
        <w:t>article paves way for more research in the discipline.</w:t>
      </w: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676277">
      <w:pPr>
        <w:spacing w:line="480" w:lineRule="auto"/>
        <w:jc w:val="right"/>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4E0F9D">
      <w:pPr>
        <w:spacing w:line="480" w:lineRule="auto"/>
        <w:rPr>
          <w:rFonts w:ascii="Times New Roman" w:hAnsi="Times New Roman" w:cs="Times New Roman"/>
          <w:sz w:val="24"/>
          <w:szCs w:val="24"/>
        </w:rPr>
      </w:pPr>
    </w:p>
    <w:p w:rsidR="00817741" w:rsidRDefault="00817741" w:rsidP="008177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17741" w:rsidRPr="00817741" w:rsidRDefault="00817741" w:rsidP="00817741">
      <w:pPr>
        <w:spacing w:line="480" w:lineRule="auto"/>
        <w:ind w:left="720" w:hanging="720"/>
        <w:rPr>
          <w:rFonts w:ascii="Times New Roman" w:hAnsi="Times New Roman" w:cs="Times New Roman"/>
          <w:sz w:val="24"/>
          <w:szCs w:val="24"/>
        </w:rPr>
      </w:pPr>
      <w:r w:rsidRPr="00817741">
        <w:rPr>
          <w:rFonts w:ascii="Times New Roman" w:hAnsi="Times New Roman" w:cs="Times New Roman"/>
          <w:sz w:val="24"/>
          <w:szCs w:val="24"/>
        </w:rPr>
        <w:t>Porkodi, R., &amp; Bhuvaneswari, V. (2014, March). The Internet of Things (IoT) applications and communication enabling technology standards: An overview. In </w:t>
      </w:r>
      <w:r w:rsidRPr="00817741">
        <w:rPr>
          <w:rFonts w:ascii="Times New Roman" w:hAnsi="Times New Roman" w:cs="Times New Roman"/>
          <w:i/>
          <w:iCs/>
          <w:sz w:val="24"/>
          <w:szCs w:val="24"/>
        </w:rPr>
        <w:t>2014 International Conference on Intelligent Computing Applications</w:t>
      </w:r>
      <w:r w:rsidRPr="00817741">
        <w:rPr>
          <w:rFonts w:ascii="Times New Roman" w:hAnsi="Times New Roman" w:cs="Times New Roman"/>
          <w:sz w:val="24"/>
          <w:szCs w:val="24"/>
        </w:rPr>
        <w:t> (pp. 324-329). IEEE.</w:t>
      </w:r>
    </w:p>
    <w:p w:rsidR="00817741" w:rsidRDefault="00817741" w:rsidP="00817741">
      <w:pPr>
        <w:spacing w:line="480" w:lineRule="auto"/>
        <w:rPr>
          <w:rFonts w:ascii="Times New Roman" w:hAnsi="Times New Roman" w:cs="Times New Roman"/>
          <w:sz w:val="24"/>
          <w:szCs w:val="24"/>
        </w:rPr>
      </w:pPr>
    </w:p>
    <w:p w:rsidR="00817741" w:rsidRPr="004E0F9D" w:rsidRDefault="00817741" w:rsidP="004E0F9D">
      <w:pPr>
        <w:spacing w:line="480" w:lineRule="auto"/>
        <w:rPr>
          <w:rFonts w:ascii="Times New Roman" w:hAnsi="Times New Roman" w:cs="Times New Roman"/>
          <w:sz w:val="24"/>
          <w:szCs w:val="24"/>
        </w:rPr>
      </w:pPr>
    </w:p>
    <w:sectPr w:rsidR="00817741" w:rsidRPr="004E0F9D" w:rsidSect="009768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7A0A" w:rsidRDefault="00837A0A" w:rsidP="009768F0">
      <w:pPr>
        <w:spacing w:after="0" w:line="240" w:lineRule="auto"/>
      </w:pPr>
      <w:r>
        <w:separator/>
      </w:r>
    </w:p>
  </w:endnote>
  <w:endnote w:type="continuationSeparator" w:id="0">
    <w:p w:rsidR="00837A0A" w:rsidRDefault="00837A0A" w:rsidP="0097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7A0A" w:rsidRDefault="00837A0A" w:rsidP="009768F0">
      <w:pPr>
        <w:spacing w:after="0" w:line="240" w:lineRule="auto"/>
      </w:pPr>
      <w:r>
        <w:separator/>
      </w:r>
    </w:p>
  </w:footnote>
  <w:footnote w:type="continuationSeparator" w:id="0">
    <w:p w:rsidR="00837A0A" w:rsidRDefault="00837A0A" w:rsidP="00976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765193"/>
      <w:docPartObj>
        <w:docPartGallery w:val="Page Numbers (Top of Page)"/>
        <w:docPartUnique/>
      </w:docPartObj>
    </w:sdtPr>
    <w:sdtEndPr>
      <w:rPr>
        <w:noProof/>
      </w:rPr>
    </w:sdtEndPr>
    <w:sdtContent>
      <w:p w:rsidR="009768F0" w:rsidRPr="009768F0" w:rsidRDefault="009768F0" w:rsidP="009768F0">
        <w:pPr>
          <w:pStyle w:val="Header"/>
          <w:spacing w:line="480" w:lineRule="auto"/>
          <w:jc w:val="right"/>
          <w:rPr>
            <w:rFonts w:ascii="Times New Roman" w:hAnsi="Times New Roman" w:cs="Times New Roman"/>
            <w:sz w:val="24"/>
            <w:szCs w:val="24"/>
          </w:rPr>
        </w:pPr>
        <w:r w:rsidRPr="009768F0">
          <w:rPr>
            <w:rFonts w:ascii="Times New Roman" w:hAnsi="Times New Roman" w:cs="Times New Roman"/>
            <w:sz w:val="24"/>
            <w:szCs w:val="24"/>
          </w:rPr>
          <w:t>INTERNET OF THINGS – A REVIEW</w:t>
        </w:r>
        <w:r>
          <w:rPr>
            <w:rFonts w:ascii="Times New Roman" w:hAnsi="Times New Roman" w:cs="Times New Roman"/>
            <w:sz w:val="24"/>
            <w:szCs w:val="24"/>
          </w:rPr>
          <w:t xml:space="preserve">                                                                                       </w:t>
        </w:r>
        <w:r w:rsidRPr="009768F0">
          <w:rPr>
            <w:rFonts w:ascii="Times New Roman" w:hAnsi="Times New Roman" w:cs="Times New Roman"/>
            <w:sz w:val="24"/>
            <w:szCs w:val="24"/>
          </w:rPr>
          <w:t xml:space="preserve"> </w:t>
        </w:r>
        <w:r w:rsidRPr="009768F0">
          <w:rPr>
            <w:rFonts w:ascii="Times New Roman" w:hAnsi="Times New Roman" w:cs="Times New Roman"/>
            <w:sz w:val="24"/>
            <w:szCs w:val="24"/>
          </w:rPr>
          <w:fldChar w:fldCharType="begin"/>
        </w:r>
        <w:r w:rsidRPr="009768F0">
          <w:rPr>
            <w:rFonts w:ascii="Times New Roman" w:hAnsi="Times New Roman" w:cs="Times New Roman"/>
            <w:sz w:val="24"/>
            <w:szCs w:val="24"/>
          </w:rPr>
          <w:instrText xml:space="preserve"> PAGE   \* MERGEFORMAT </w:instrText>
        </w:r>
        <w:r w:rsidRPr="009768F0">
          <w:rPr>
            <w:rFonts w:ascii="Times New Roman" w:hAnsi="Times New Roman" w:cs="Times New Roman"/>
            <w:sz w:val="24"/>
            <w:szCs w:val="24"/>
          </w:rPr>
          <w:fldChar w:fldCharType="separate"/>
        </w:r>
        <w:r w:rsidR="00676277">
          <w:rPr>
            <w:rFonts w:ascii="Times New Roman" w:hAnsi="Times New Roman" w:cs="Times New Roman"/>
            <w:noProof/>
            <w:sz w:val="24"/>
            <w:szCs w:val="24"/>
          </w:rPr>
          <w:t>5</w:t>
        </w:r>
        <w:r w:rsidRPr="009768F0">
          <w:rPr>
            <w:rFonts w:ascii="Times New Roman" w:hAnsi="Times New Roman" w:cs="Times New Roman"/>
            <w:noProof/>
            <w:sz w:val="24"/>
            <w:szCs w:val="24"/>
          </w:rPr>
          <w:fldChar w:fldCharType="end"/>
        </w:r>
      </w:p>
    </w:sdtContent>
  </w:sdt>
  <w:p w:rsidR="009768F0" w:rsidRPr="009768F0" w:rsidRDefault="009768F0" w:rsidP="009768F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8F0" w:rsidRPr="009768F0" w:rsidRDefault="009768F0" w:rsidP="009768F0">
    <w:pPr>
      <w:pStyle w:val="Header"/>
      <w:spacing w:line="480" w:lineRule="auto"/>
      <w:rPr>
        <w:rFonts w:ascii="Times New Roman" w:hAnsi="Times New Roman" w:cs="Times New Roman"/>
        <w:sz w:val="24"/>
        <w:szCs w:val="24"/>
      </w:rPr>
    </w:pPr>
    <w:r w:rsidRPr="009768F0">
      <w:rPr>
        <w:rFonts w:ascii="Times New Roman" w:hAnsi="Times New Roman" w:cs="Times New Roman"/>
        <w:sz w:val="24"/>
        <w:szCs w:val="24"/>
      </w:rPr>
      <w:t xml:space="preserve">Running Head: INTERNET OF THINGS – A REVIEW </w:t>
    </w:r>
    <w:r>
      <w:rPr>
        <w:rFonts w:ascii="Times New Roman" w:hAnsi="Times New Roman" w:cs="Times New Roman"/>
        <w:sz w:val="24"/>
        <w:szCs w:val="24"/>
      </w:rPr>
      <w:t xml:space="preserve">                                                              </w:t>
    </w:r>
    <w:r w:rsidRPr="009768F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0MjE1MTMwMjKxMLBQ0lEKTi0uzszPAykwrAUAseXpbSwAAAA="/>
  </w:docVars>
  <w:rsids>
    <w:rsidRoot w:val="004E0F9D"/>
    <w:rsid w:val="002519F4"/>
    <w:rsid w:val="0043373D"/>
    <w:rsid w:val="004E0F9D"/>
    <w:rsid w:val="00676277"/>
    <w:rsid w:val="006A2D20"/>
    <w:rsid w:val="007635D9"/>
    <w:rsid w:val="00817741"/>
    <w:rsid w:val="00837A0A"/>
    <w:rsid w:val="009768F0"/>
    <w:rsid w:val="00A009C7"/>
    <w:rsid w:val="00C438D0"/>
    <w:rsid w:val="00DA0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387E1D-C91A-4030-B775-5D83DD28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8F0"/>
  </w:style>
  <w:style w:type="paragraph" w:styleId="Footer">
    <w:name w:val="footer"/>
    <w:basedOn w:val="Normal"/>
    <w:link w:val="FooterChar"/>
    <w:uiPriority w:val="99"/>
    <w:unhideWhenUsed/>
    <w:rsid w:val="00976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bwayne mike</dc:creator>
  <cp:keywords/>
  <dc:description/>
  <cp:lastModifiedBy>bwayne mike</cp:lastModifiedBy>
  <cp:revision>4</cp:revision>
  <dcterms:created xsi:type="dcterms:W3CDTF">2019-09-16T16:22:00Z</dcterms:created>
  <dcterms:modified xsi:type="dcterms:W3CDTF">2019-09-16T17:26:00Z</dcterms:modified>
</cp:coreProperties>
</file>